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0A9E" w14:textId="76A6B374" w:rsidR="00EB6B75" w:rsidRDefault="00567E10">
      <w:pPr>
        <w:pStyle w:val="a4"/>
      </w:pPr>
      <w:r>
        <w:rPr>
          <w:spacing w:val="-2"/>
        </w:rPr>
        <w:t>Политика</w:t>
      </w:r>
      <w:r>
        <w:rPr>
          <w:spacing w:val="23"/>
        </w:rPr>
        <w:t xml:space="preserve"> </w:t>
      </w:r>
      <w:r>
        <w:rPr>
          <w:spacing w:val="-2"/>
        </w:rPr>
        <w:t>конфиденциальности</w:t>
      </w:r>
      <w:r>
        <w:rPr>
          <w:spacing w:val="-5"/>
        </w:rPr>
        <w:t xml:space="preserve"> </w:t>
      </w:r>
      <w:r>
        <w:rPr>
          <w:spacing w:val="-2"/>
        </w:rPr>
        <w:t>персональных</w:t>
      </w:r>
      <w:r>
        <w:rPr>
          <w:spacing w:val="33"/>
        </w:rPr>
        <w:t xml:space="preserve"> </w:t>
      </w:r>
      <w:r>
        <w:rPr>
          <w:spacing w:val="-2"/>
        </w:rPr>
        <w:t>данных</w:t>
      </w:r>
    </w:p>
    <w:p w14:paraId="7FEF3AD8" w14:textId="362355CE" w:rsidR="00EB6B75" w:rsidRPr="00567E10" w:rsidRDefault="00567E10" w:rsidP="00567E10">
      <w:pPr>
        <w:pStyle w:val="a3"/>
        <w:tabs>
          <w:tab w:val="left" w:pos="836"/>
          <w:tab w:val="left" w:pos="2248"/>
          <w:tab w:val="left" w:pos="2286"/>
          <w:tab w:val="left" w:pos="2329"/>
          <w:tab w:val="left" w:pos="3066"/>
          <w:tab w:val="left" w:pos="3129"/>
          <w:tab w:val="left" w:pos="3523"/>
          <w:tab w:val="left" w:pos="3739"/>
          <w:tab w:val="left" w:pos="4043"/>
          <w:tab w:val="left" w:pos="4185"/>
          <w:tab w:val="left" w:pos="4834"/>
          <w:tab w:val="left" w:pos="4944"/>
          <w:tab w:val="left" w:pos="5128"/>
          <w:tab w:val="left" w:pos="5918"/>
          <w:tab w:val="left" w:pos="6369"/>
          <w:tab w:val="left" w:pos="6452"/>
          <w:tab w:val="left" w:pos="7572"/>
          <w:tab w:val="left" w:pos="7686"/>
          <w:tab w:val="left" w:pos="7719"/>
          <w:tab w:val="left" w:pos="8070"/>
          <w:tab w:val="left" w:pos="8539"/>
        </w:tabs>
        <w:spacing w:before="271" w:line="256" w:lineRule="auto"/>
        <w:ind w:left="150" w:right="161" w:firstLine="854"/>
        <w:jc w:val="left"/>
      </w:pPr>
      <w:r w:rsidRPr="00567E10">
        <w:rPr>
          <w:spacing w:val="-2"/>
        </w:rPr>
        <w:t>Настоящая</w:t>
      </w:r>
      <w:r w:rsidRPr="00567E10">
        <w:tab/>
      </w:r>
      <w:r w:rsidRPr="00567E10">
        <w:tab/>
      </w:r>
      <w:r w:rsidRPr="00567E10">
        <w:tab/>
      </w:r>
      <w:r w:rsidRPr="00567E10">
        <w:rPr>
          <w:spacing w:val="-2"/>
        </w:rPr>
        <w:t>Политика</w:t>
      </w:r>
      <w:r w:rsidRPr="00567E10">
        <w:tab/>
      </w:r>
      <w:r w:rsidRPr="00567E10">
        <w:rPr>
          <w:spacing w:val="-2"/>
        </w:rPr>
        <w:t>конфиденциальности</w:t>
      </w:r>
      <w:r w:rsidRPr="00567E10">
        <w:tab/>
      </w:r>
      <w:r w:rsidRPr="00567E10">
        <w:rPr>
          <w:spacing w:val="-2"/>
        </w:rPr>
        <w:t>персональных</w:t>
      </w:r>
      <w:r w:rsidRPr="00567E10">
        <w:tab/>
      </w:r>
      <w:r w:rsidRPr="00567E10">
        <w:rPr>
          <w:spacing w:val="-2"/>
        </w:rPr>
        <w:t>данных</w:t>
      </w:r>
      <w:r w:rsidRPr="00567E10">
        <w:tab/>
      </w:r>
      <w:r w:rsidRPr="00567E10">
        <w:rPr>
          <w:spacing w:val="-2"/>
        </w:rPr>
        <w:t xml:space="preserve">(далее </w:t>
      </w:r>
      <w:r w:rsidRPr="00567E10">
        <w:t>Политика</w:t>
      </w:r>
      <w:r w:rsidRPr="00567E10">
        <w:rPr>
          <w:spacing w:val="17"/>
        </w:rPr>
        <w:t xml:space="preserve"> </w:t>
      </w:r>
      <w:r w:rsidRPr="00567E10">
        <w:t>конфиденциальности) действует</w:t>
      </w:r>
      <w:r w:rsidRPr="00567E10">
        <w:rPr>
          <w:spacing w:val="17"/>
        </w:rPr>
        <w:t xml:space="preserve"> </w:t>
      </w:r>
      <w:r w:rsidRPr="00567E10">
        <w:t>в отношении</w:t>
      </w:r>
      <w:r w:rsidRPr="00567E10">
        <w:rPr>
          <w:spacing w:val="22"/>
        </w:rPr>
        <w:t xml:space="preserve"> </w:t>
      </w:r>
      <w:r w:rsidRPr="00567E10">
        <w:t>всей информации,</w:t>
      </w:r>
      <w:r w:rsidRPr="00567E10">
        <w:rPr>
          <w:spacing w:val="24"/>
        </w:rPr>
        <w:t xml:space="preserve"> </w:t>
      </w:r>
      <w:r w:rsidRPr="00567E10">
        <w:t>которую</w:t>
      </w:r>
      <w:r w:rsidRPr="00567E10">
        <w:rPr>
          <w:spacing w:val="13"/>
        </w:rPr>
        <w:t xml:space="preserve"> </w:t>
      </w:r>
      <w:r w:rsidRPr="00567E10">
        <w:t xml:space="preserve">Сайт </w:t>
      </w:r>
      <w:r w:rsidRPr="00567E10">
        <w:rPr>
          <w:spacing w:val="-2"/>
        </w:rPr>
        <w:t>Центра имплантации и эстетической стоматологии</w:t>
      </w:r>
      <w:r w:rsidRPr="00567E10">
        <w:t xml:space="preserve"> </w:t>
      </w:r>
      <w:r w:rsidRPr="00567E10">
        <w:rPr>
          <w:spacing w:val="-2"/>
        </w:rPr>
        <w:t>«АРМСТОМ»</w:t>
      </w:r>
      <w:r w:rsidRPr="00567E10">
        <w:t xml:space="preserve"> </w:t>
      </w:r>
      <w:r w:rsidRPr="00567E10">
        <w:rPr>
          <w:spacing w:val="-2"/>
        </w:rPr>
        <w:t>(Общество</w:t>
      </w:r>
      <w:r w:rsidRPr="00567E10">
        <w:t xml:space="preserve"> </w:t>
      </w:r>
      <w:r w:rsidRPr="00567E10">
        <w:rPr>
          <w:spacing w:val="-10"/>
        </w:rPr>
        <w:t>с</w:t>
      </w:r>
      <w:r w:rsidRPr="00567E10">
        <w:t xml:space="preserve"> </w:t>
      </w:r>
      <w:r w:rsidRPr="00567E10">
        <w:rPr>
          <w:spacing w:val="-2"/>
        </w:rPr>
        <w:t>ограниченной ответственностью</w:t>
      </w:r>
      <w:r w:rsidRPr="00567E10">
        <w:tab/>
        <w:t xml:space="preserve"> </w:t>
      </w:r>
      <w:r w:rsidRPr="00567E10">
        <w:rPr>
          <w:spacing w:val="-2"/>
        </w:rPr>
        <w:t>«АРМСТОМ»,</w:t>
      </w:r>
      <w:r w:rsidRPr="00567E10">
        <w:tab/>
      </w:r>
      <w:r w:rsidRPr="00567E10">
        <w:rPr>
          <w:spacing w:val="-4"/>
        </w:rPr>
        <w:t>ИНН</w:t>
      </w:r>
      <w:r w:rsidRPr="00567E10">
        <w:t xml:space="preserve"> </w:t>
      </w:r>
      <w:r w:rsidRPr="00567E10">
        <w:rPr>
          <w:sz w:val="22"/>
          <w:szCs w:val="22"/>
        </w:rPr>
        <w:t>7807283783</w:t>
      </w:r>
      <w:r w:rsidRPr="00567E10">
        <w:t>),</w:t>
      </w:r>
      <w:r w:rsidRPr="00567E10">
        <w:rPr>
          <w:spacing w:val="68"/>
        </w:rPr>
        <w:t xml:space="preserve"> </w:t>
      </w:r>
      <w:hyperlink r:id="rId5" w:history="1">
        <w:r w:rsidRPr="00567E10">
          <w:rPr>
            <w:rStyle w:val="a6"/>
            <w:color w:val="auto"/>
          </w:rPr>
          <w:t>https://</w:t>
        </w:r>
        <w:proofErr w:type="spellStart"/>
        <w:r w:rsidRPr="00567E10">
          <w:rPr>
            <w:rStyle w:val="a6"/>
            <w:color w:val="auto"/>
            <w:lang w:val="en-US"/>
          </w:rPr>
          <w:t>armstomspb</w:t>
        </w:r>
        <w:proofErr w:type="spellEnd"/>
        <w:r w:rsidRPr="00567E10">
          <w:rPr>
            <w:rStyle w:val="a6"/>
            <w:color w:val="auto"/>
          </w:rPr>
          <w:t>.</w:t>
        </w:r>
        <w:proofErr w:type="spellStart"/>
        <w:r w:rsidRPr="00567E10">
          <w:rPr>
            <w:rStyle w:val="a6"/>
            <w:color w:val="auto"/>
            <w:lang w:val="en-US"/>
          </w:rPr>
          <w:t>ru</w:t>
        </w:r>
        <w:proofErr w:type="spellEnd"/>
      </w:hyperlink>
      <w:r w:rsidRPr="00567E10">
        <w:t xml:space="preserve"> </w:t>
      </w:r>
      <w:proofErr w:type="spellStart"/>
      <w:r w:rsidRPr="00567E10">
        <w:t>мoжeт</w:t>
      </w:r>
      <w:proofErr w:type="spellEnd"/>
      <w:r w:rsidRPr="00567E10">
        <w:rPr>
          <w:spacing w:val="-4"/>
        </w:rPr>
        <w:t xml:space="preserve"> </w:t>
      </w:r>
      <w:r w:rsidRPr="00567E10">
        <w:t>получить о Пользователе во время использования настоящего, его программ и продуктов.</w:t>
      </w:r>
    </w:p>
    <w:p w14:paraId="17B15C71" w14:textId="77777777" w:rsidR="00EB6B75" w:rsidRDefault="00567E10">
      <w:pPr>
        <w:pStyle w:val="a5"/>
        <w:numPr>
          <w:ilvl w:val="0"/>
          <w:numId w:val="2"/>
        </w:numPr>
        <w:tabs>
          <w:tab w:val="left" w:pos="1560"/>
        </w:tabs>
        <w:spacing w:before="171" w:line="237" w:lineRule="auto"/>
        <w:ind w:right="183" w:firstLine="850"/>
        <w:jc w:val="both"/>
        <w:rPr>
          <w:sz w:val="24"/>
        </w:rPr>
      </w:pPr>
      <w:r>
        <w:rPr>
          <w:sz w:val="24"/>
        </w:rPr>
        <w:t xml:space="preserve">Основные понятия, используемые в тексте настоящей Политике </w:t>
      </w:r>
      <w:r>
        <w:rPr>
          <w:spacing w:val="-2"/>
          <w:sz w:val="24"/>
        </w:rPr>
        <w:t>конфиденциальности:</w:t>
      </w:r>
    </w:p>
    <w:p w14:paraId="0A342B27" w14:textId="77777777" w:rsidR="00EB6B75" w:rsidRDefault="00567E10">
      <w:pPr>
        <w:pStyle w:val="a3"/>
        <w:spacing w:before="10" w:line="232" w:lineRule="auto"/>
        <w:ind w:left="149" w:right="179"/>
      </w:pPr>
      <w:r>
        <w:t>Персональные данные</w:t>
      </w:r>
      <w:r>
        <w:rPr>
          <w:spacing w:val="-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информация, относящаяся прямо</w:t>
      </w:r>
      <w:r>
        <w:rPr>
          <w:spacing w:val="-8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косвенно к</w:t>
      </w:r>
      <w:r>
        <w:rPr>
          <w:spacing w:val="-13"/>
        </w:rPr>
        <w:t xml:space="preserve"> </w:t>
      </w:r>
      <w:r>
        <w:t>субъекту персональных данных - Пользователю</w:t>
      </w:r>
      <w:r>
        <w:rPr>
          <w:spacing w:val="40"/>
        </w:rPr>
        <w:t xml:space="preserve"> </w:t>
      </w:r>
      <w:r>
        <w:t>сайта.</w:t>
      </w:r>
    </w:p>
    <w:p w14:paraId="0E683151" w14:textId="086F5AFC" w:rsidR="00EB6B75" w:rsidRDefault="00567E10">
      <w:pPr>
        <w:pStyle w:val="a3"/>
        <w:spacing w:before="8" w:line="237" w:lineRule="auto"/>
        <w:ind w:left="145" w:right="164" w:firstLine="855"/>
      </w:pPr>
      <w: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E38A21A" w14:textId="77777777" w:rsidR="00EB6B75" w:rsidRDefault="00567E10">
      <w:pPr>
        <w:pStyle w:val="a3"/>
        <w:spacing w:before="13" w:line="235" w:lineRule="auto"/>
        <w:ind w:left="141" w:right="174" w:firstLine="853"/>
      </w:pPr>
      <w:r>
        <w:t>Конфиденциальность персональных данных - обязательное для соблюдения Оператором или</w:t>
      </w:r>
      <w:r>
        <w:rPr>
          <w:spacing w:val="-3"/>
        </w:rPr>
        <w:t xml:space="preserve"> </w:t>
      </w:r>
      <w:r>
        <w:t>иным получившим доступ к</w:t>
      </w:r>
      <w:r>
        <w:rPr>
          <w:spacing w:val="-6"/>
        </w:rPr>
        <w:t xml:space="preserve"> </w:t>
      </w:r>
      <w:r>
        <w:t>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6DAFA9B1" w14:textId="69E36035" w:rsidR="00EB6B75" w:rsidRDefault="00567E10">
      <w:pPr>
        <w:pStyle w:val="a3"/>
        <w:spacing w:before="3"/>
        <w:ind w:left="146" w:right="180" w:firstLine="849"/>
      </w:pPr>
      <w:r>
        <w:t xml:space="preserve">Сайт </w:t>
      </w:r>
      <w:r w:rsidRPr="00567E10">
        <w:rPr>
          <w:spacing w:val="-2"/>
        </w:rPr>
        <w:t>Центра имплантации и эстетической стоматологии</w:t>
      </w:r>
      <w:r w:rsidRPr="00567E10">
        <w:t xml:space="preserve"> </w:t>
      </w:r>
      <w:r w:rsidRPr="00567E10">
        <w:rPr>
          <w:spacing w:val="-2"/>
        </w:rPr>
        <w:t>«</w:t>
      </w:r>
      <w:proofErr w:type="gramStart"/>
      <w:r w:rsidRPr="00567E10">
        <w:rPr>
          <w:spacing w:val="-2"/>
        </w:rPr>
        <w:t>АРМСТОМ»</w:t>
      </w:r>
      <w:r w:rsidRPr="00567E10">
        <w:t xml:space="preserve"> </w:t>
      </w:r>
      <w:r>
        <w:t xml:space="preserve"> -</w:t>
      </w:r>
      <w:proofErr w:type="gramEnd"/>
      <w:r>
        <w:t xml:space="preserve"> представляет собой совокупность связанных веб-страниц, размещенных в сети Интернет по уникальному адресу: </w:t>
      </w:r>
      <w:hyperlink r:id="rId6" w:history="1">
        <w:r w:rsidRPr="00567E10">
          <w:rPr>
            <w:rStyle w:val="a6"/>
            <w:color w:val="auto"/>
          </w:rPr>
          <w:t>https://</w:t>
        </w:r>
        <w:proofErr w:type="spellStart"/>
        <w:r w:rsidRPr="00567E10">
          <w:rPr>
            <w:rStyle w:val="a6"/>
            <w:color w:val="auto"/>
            <w:lang w:val="en-US"/>
          </w:rPr>
          <w:t>armstomspb</w:t>
        </w:r>
        <w:proofErr w:type="spellEnd"/>
        <w:r w:rsidRPr="00567E10">
          <w:rPr>
            <w:rStyle w:val="a6"/>
            <w:color w:val="auto"/>
          </w:rPr>
          <w:t>.</w:t>
        </w:r>
        <w:proofErr w:type="spellStart"/>
        <w:r w:rsidRPr="00567E10">
          <w:rPr>
            <w:rStyle w:val="a6"/>
            <w:color w:val="auto"/>
            <w:lang w:val="en-US"/>
          </w:rPr>
          <w:t>ru</w:t>
        </w:r>
        <w:proofErr w:type="spellEnd"/>
      </w:hyperlink>
    </w:p>
    <w:p w14:paraId="070DDADF" w14:textId="689FC83A" w:rsidR="00EB6B75" w:rsidRDefault="00567E10">
      <w:pPr>
        <w:pStyle w:val="a3"/>
        <w:spacing w:before="7" w:line="235" w:lineRule="auto"/>
        <w:ind w:right="167" w:firstLine="857"/>
      </w:pPr>
      <w:r>
        <w:t>Администрация сайта (далее -</w:t>
      </w:r>
      <w:r>
        <w:rPr>
          <w:spacing w:val="-3"/>
        </w:rPr>
        <w:t xml:space="preserve"> </w:t>
      </w:r>
      <w:r>
        <w:t>Администрация)</w:t>
      </w:r>
      <w:r>
        <w:rPr>
          <w:spacing w:val="-1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уполномоченные</w:t>
      </w:r>
      <w:r>
        <w:rPr>
          <w:spacing w:val="-14"/>
        </w:rPr>
        <w:t xml:space="preserve"> </w:t>
      </w:r>
      <w:r>
        <w:t xml:space="preserve">работники </w:t>
      </w:r>
      <w:r w:rsidRPr="00567E10">
        <w:rPr>
          <w:spacing w:val="-2"/>
        </w:rPr>
        <w:t>Центра имплантации и эстетической стоматологии</w:t>
      </w:r>
      <w:r w:rsidRPr="00567E10">
        <w:t xml:space="preserve"> </w:t>
      </w:r>
      <w:r w:rsidRPr="00567E10">
        <w:rPr>
          <w:spacing w:val="-2"/>
        </w:rPr>
        <w:t>«АРМСТОМ»</w:t>
      </w:r>
      <w:r>
        <w:t xml:space="preserve"> на управление сайтом </w:t>
      </w:r>
      <w:hyperlink r:id="rId7" w:history="1">
        <w:r w:rsidRPr="00567E10">
          <w:rPr>
            <w:rStyle w:val="a6"/>
            <w:color w:val="auto"/>
          </w:rPr>
          <w:t>https://</w:t>
        </w:r>
        <w:proofErr w:type="spellStart"/>
        <w:r w:rsidRPr="00567E10">
          <w:rPr>
            <w:rStyle w:val="a6"/>
            <w:color w:val="auto"/>
            <w:lang w:val="en-US"/>
          </w:rPr>
          <w:t>armstomspb</w:t>
        </w:r>
        <w:proofErr w:type="spellEnd"/>
        <w:r w:rsidRPr="00567E10">
          <w:rPr>
            <w:rStyle w:val="a6"/>
            <w:color w:val="auto"/>
          </w:rPr>
          <w:t>.</w:t>
        </w:r>
        <w:proofErr w:type="spellStart"/>
        <w:r w:rsidRPr="00567E10">
          <w:rPr>
            <w:rStyle w:val="a6"/>
            <w:color w:val="auto"/>
            <w:lang w:val="en-US"/>
          </w:rPr>
          <w:t>ru</w:t>
        </w:r>
        <w:proofErr w:type="spellEnd"/>
      </w:hyperlink>
      <w:r>
        <w:t xml:space="preserve"> , которые организуют и (или) осуществляют обработку персональных данных.</w:t>
      </w:r>
    </w:p>
    <w:p w14:paraId="39926252" w14:textId="77777777" w:rsidR="00EB6B75" w:rsidRDefault="00567E10">
      <w:pPr>
        <w:pStyle w:val="a3"/>
        <w:spacing w:line="242" w:lineRule="auto"/>
        <w:ind w:right="186"/>
      </w:pPr>
      <w:r>
        <w:t xml:space="preserve">Пользователь сайта (далее - Пользователь) </w:t>
      </w:r>
      <w:r>
        <w:rPr>
          <w:w w:val="90"/>
        </w:rPr>
        <w:t xml:space="preserve">— </w:t>
      </w:r>
      <w:r>
        <w:t>лицо, имеющее доступ к сайту посредством сети Интернет и</w:t>
      </w:r>
      <w:r>
        <w:rPr>
          <w:spacing w:val="-2"/>
        </w:rPr>
        <w:t xml:space="preserve"> </w:t>
      </w:r>
      <w:r>
        <w:t>использующее</w:t>
      </w:r>
      <w:r>
        <w:rPr>
          <w:spacing w:val="25"/>
        </w:rPr>
        <w:t xml:space="preserve"> </w:t>
      </w:r>
      <w:r>
        <w:t>информацию, материалы и</w:t>
      </w:r>
      <w:r>
        <w:rPr>
          <w:spacing w:val="-2"/>
        </w:rPr>
        <w:t xml:space="preserve"> </w:t>
      </w:r>
      <w:r>
        <w:t>продукты сайта.</w:t>
      </w:r>
    </w:p>
    <w:p w14:paraId="3FD2BE4E" w14:textId="77777777" w:rsidR="00EB6B75" w:rsidRDefault="00567E10">
      <w:pPr>
        <w:pStyle w:val="a3"/>
        <w:spacing w:line="237" w:lineRule="auto"/>
        <w:ind w:right="190" w:firstLine="851"/>
      </w:pPr>
      <w:r>
        <w:t>«</w:t>
      </w:r>
      <w:proofErr w:type="spellStart"/>
      <w:r>
        <w:t>Сооkіе</w:t>
      </w:r>
      <w:proofErr w:type="spellEnd"/>
      <w:r>
        <w:t xml:space="preserve">-файл» - файл, содержащий в себе фрагмент данных, которые отправляются веб-сайтом браузеру и сохраняются на устройстве Пользователя (компьютере, смартфоне или другом устройстве), которое он использует для посещения </w:t>
      </w:r>
      <w:r>
        <w:rPr>
          <w:spacing w:val="-2"/>
        </w:rPr>
        <w:t>сайта.</w:t>
      </w:r>
    </w:p>
    <w:p w14:paraId="12DB7A00" w14:textId="77777777" w:rsidR="00EB6B75" w:rsidRDefault="00567E10">
      <w:pPr>
        <w:pStyle w:val="a3"/>
        <w:spacing w:line="242" w:lineRule="auto"/>
        <w:ind w:left="140" w:right="191" w:firstLine="852"/>
      </w:pPr>
      <w:r>
        <w:t>ІР-адрес - уникальный сетевой адрес узла в компьютерной сети, через который Пользователь получает доступ на Сайт.</w:t>
      </w:r>
    </w:p>
    <w:p w14:paraId="08E4064E" w14:textId="77777777" w:rsidR="00EB6B75" w:rsidRDefault="00567E10">
      <w:pPr>
        <w:pStyle w:val="a5"/>
        <w:numPr>
          <w:ilvl w:val="0"/>
          <w:numId w:val="2"/>
        </w:numPr>
        <w:tabs>
          <w:tab w:val="left" w:pos="1550"/>
        </w:tabs>
        <w:spacing w:line="237" w:lineRule="auto"/>
        <w:ind w:left="135" w:right="179" w:firstLine="853"/>
        <w:jc w:val="both"/>
        <w:rPr>
          <w:sz w:val="24"/>
        </w:rPr>
      </w:pPr>
      <w:r>
        <w:rPr>
          <w:sz w:val="24"/>
        </w:rPr>
        <w:t>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Пользователя. В случае несогласия с условиями Политики конфиденциальности Пользователь обязан прекратить использование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сайта.</w:t>
      </w:r>
    </w:p>
    <w:p w14:paraId="2ED28992" w14:textId="77777777" w:rsidR="00EB6B75" w:rsidRDefault="00567E10">
      <w:pPr>
        <w:pStyle w:val="a3"/>
        <w:spacing w:line="242" w:lineRule="auto"/>
        <w:ind w:right="176"/>
      </w:pPr>
      <w:r>
        <w:t>Настоящая Политика конфиденциальности применяется исключительно к настоящему сайту.</w:t>
      </w:r>
    </w:p>
    <w:p w14:paraId="5DF47875" w14:textId="77777777" w:rsidR="00EB6B75" w:rsidRDefault="00567E10">
      <w:pPr>
        <w:pStyle w:val="a3"/>
        <w:spacing w:line="242" w:lineRule="auto"/>
        <w:ind w:right="189" w:firstLine="853"/>
      </w:pPr>
      <w:r>
        <w:t>Администрация не осуществляет проверку достоверности персональных данных, предоставляемых Пользователем.</w:t>
      </w:r>
    </w:p>
    <w:p w14:paraId="06BE1938" w14:textId="77777777" w:rsidR="00EB6B75" w:rsidRDefault="00567E10">
      <w:pPr>
        <w:pStyle w:val="a5"/>
        <w:numPr>
          <w:ilvl w:val="0"/>
          <w:numId w:val="2"/>
        </w:numPr>
        <w:tabs>
          <w:tab w:val="left" w:pos="1545"/>
        </w:tabs>
        <w:spacing w:line="269" w:lineRule="exact"/>
        <w:ind w:left="1545" w:hanging="561"/>
        <w:jc w:val="both"/>
        <w:rPr>
          <w:sz w:val="24"/>
        </w:rPr>
      </w:pP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конфиденциальности.</w:t>
      </w:r>
    </w:p>
    <w:p w14:paraId="45DA1E5C" w14:textId="0852C2B5" w:rsidR="00EB6B75" w:rsidRDefault="00567E10">
      <w:pPr>
        <w:pStyle w:val="a3"/>
        <w:ind w:left="134" w:right="177"/>
      </w:pPr>
      <w:r>
        <w:rPr>
          <w:noProof/>
        </w:rPr>
        <mc:AlternateContent>
          <mc:Choice Requires="wps">
            <w:drawing>
              <wp:anchor distT="0" distB="0" distL="0" distR="0" simplePos="0" relativeHeight="487550976" behindDoc="1" locked="0" layoutInCell="1" allowOverlap="1" wp14:anchorId="71B351A0" wp14:editId="074F5FC4">
                <wp:simplePos x="0" y="0"/>
                <wp:positionH relativeFrom="page">
                  <wp:posOffset>2645664</wp:posOffset>
                </wp:positionH>
                <wp:positionV relativeFrom="paragraph">
                  <wp:posOffset>57721</wp:posOffset>
                </wp:positionV>
                <wp:extent cx="2533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>
                              <a:moveTo>
                                <a:pt x="0" y="0"/>
                              </a:moveTo>
                              <a:lnTo>
                                <a:pt x="252984" y="0"/>
                              </a:lnTo>
                            </a:path>
                          </a:pathLst>
                        </a:custGeom>
                        <a:ln w="9141">
                          <a:solidFill>
                            <a:srgbClr val="1C1C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E1250" id="Graphic 1" o:spid="_x0000_s1026" style="position:absolute;margin-left:208.3pt;margin-top:4.55pt;width:19.95pt;height:.1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" path="m,l252984,e" filled="f" strokecolor="#1c1c1f" strokeweight=".25392mm">
                <v:path arrowok="t"/>
                <w10:wrap anchorx="page"/>
              </v:shape>
            </w:pict>
          </mc:Fallback>
        </mc:AlternateContent>
      </w:r>
      <w:r>
        <w:t xml:space="preserve">Настоящая Политика конфиденциальности устанавливает обязательства </w:t>
      </w:r>
      <w:r w:rsidRPr="00567E10">
        <w:rPr>
          <w:spacing w:val="-2"/>
        </w:rPr>
        <w:t>Центра имплантации и эстетической стоматологии</w:t>
      </w:r>
      <w:r w:rsidRPr="00567E10">
        <w:t xml:space="preserve"> </w:t>
      </w:r>
      <w:r w:rsidRPr="00567E10">
        <w:rPr>
          <w:spacing w:val="-2"/>
        </w:rPr>
        <w:t>«</w:t>
      </w:r>
      <w:proofErr w:type="gramStart"/>
      <w:r w:rsidRPr="00567E10">
        <w:rPr>
          <w:spacing w:val="-2"/>
        </w:rPr>
        <w:t>АРМСТОМ»</w:t>
      </w:r>
      <w:r w:rsidRPr="00567E10">
        <w:t xml:space="preserve"> </w:t>
      </w:r>
      <w:r>
        <w:t xml:space="preserve"> по</w:t>
      </w:r>
      <w:proofErr w:type="gramEnd"/>
      <w:r>
        <w:t xml:space="preserve"> обеспечению режима защиты конфиденциальности персональных данных, которые Пользователь предоставляет сайту, продолжая использовать настоящий сайт, а также при оформлении заявки на прием к </w:t>
      </w:r>
      <w:r>
        <w:rPr>
          <w:spacing w:val="-2"/>
        </w:rPr>
        <w:t>врачу.</w:t>
      </w:r>
    </w:p>
    <w:p w14:paraId="5BCB7EEB" w14:textId="77777777" w:rsidR="00EB6B75" w:rsidRDefault="00EB6B75">
      <w:pPr>
        <w:pStyle w:val="a3"/>
        <w:sectPr w:rsidR="00EB6B75">
          <w:type w:val="continuous"/>
          <w:pgSz w:w="11800" w:h="16720"/>
          <w:pgMar w:top="1000" w:right="566" w:bottom="280" w:left="1559" w:header="720" w:footer="720" w:gutter="0"/>
          <w:cols w:space="720"/>
        </w:sectPr>
      </w:pPr>
    </w:p>
    <w:p w14:paraId="28D0F2DC" w14:textId="77777777" w:rsidR="00EB6B75" w:rsidRDefault="00567E10">
      <w:pPr>
        <w:pStyle w:val="a3"/>
        <w:spacing w:before="82" w:line="237" w:lineRule="auto"/>
        <w:ind w:left="221" w:right="86" w:firstLine="855"/>
      </w:pPr>
      <w:r>
        <w:lastRenderedPageBreak/>
        <w:t>Персональные данные, разрешённые к обработке в рамках настоящей Политики конфиденциальности,</w:t>
      </w:r>
      <w:r>
        <w:rPr>
          <w:spacing w:val="-7"/>
        </w:rPr>
        <w:t xml:space="preserve"> </w:t>
      </w:r>
      <w:r>
        <w:t>предоставляются Пользователем путём заполнения форм на</w:t>
      </w:r>
      <w:r>
        <w:rPr>
          <w:spacing w:val="-3"/>
        </w:rPr>
        <w:t xml:space="preserve"> </w:t>
      </w:r>
      <w:r>
        <w:t>сайте и включают в себя следующую информацию: имя и контактный телефон Пользователя, иные сведения, который Пользователь пожелает оставить.</w:t>
      </w:r>
    </w:p>
    <w:p w14:paraId="7301B491" w14:textId="45F6EFB8" w:rsidR="00EB6B75" w:rsidRDefault="00567E10">
      <w:pPr>
        <w:pStyle w:val="a3"/>
        <w:spacing w:before="6" w:line="237" w:lineRule="auto"/>
        <w:ind w:left="221" w:right="95" w:firstLine="855"/>
      </w:pPr>
      <w:r>
        <w:t xml:space="preserve">Сайт защищает полученные от Пользователя данные, которые автоматически передаются при посещении страниц, а именно: IP адрес, информация из </w:t>
      </w:r>
      <w:proofErr w:type="spellStart"/>
      <w:r>
        <w:t>cookies</w:t>
      </w:r>
      <w:proofErr w:type="spellEnd"/>
      <w:r>
        <w:t>; информация об</w:t>
      </w:r>
      <w:r>
        <w:rPr>
          <w:spacing w:val="-2"/>
        </w:rPr>
        <w:t xml:space="preserve"> </w:t>
      </w:r>
      <w:r>
        <w:t>используемом Пользователем браузере, время пребывания на</w:t>
      </w:r>
      <w:r>
        <w:rPr>
          <w:spacing w:val="-3"/>
        </w:rPr>
        <w:t xml:space="preserve"> </w:t>
      </w:r>
      <w:r>
        <w:t>сайте, адрес предыдущей страницы.</w:t>
      </w:r>
    </w:p>
    <w:p w14:paraId="237905EE" w14:textId="77777777" w:rsidR="00EB6B75" w:rsidRDefault="00567E10">
      <w:pPr>
        <w:pStyle w:val="a5"/>
        <w:numPr>
          <w:ilvl w:val="0"/>
          <w:numId w:val="2"/>
        </w:numPr>
        <w:tabs>
          <w:tab w:val="left" w:pos="1632"/>
        </w:tabs>
        <w:spacing w:line="275" w:lineRule="exact"/>
        <w:ind w:left="1632" w:hanging="560"/>
        <w:jc w:val="both"/>
        <w:rPr>
          <w:sz w:val="24"/>
        </w:rPr>
      </w:pPr>
      <w:r>
        <w:rPr>
          <w:spacing w:val="-2"/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персональной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пользователя:</w:t>
      </w:r>
    </w:p>
    <w:p w14:paraId="74E53A9F" w14:textId="77777777" w:rsidR="00EB6B75" w:rsidRDefault="00567E10">
      <w:pPr>
        <w:pStyle w:val="a3"/>
        <w:spacing w:before="26" w:line="235" w:lineRule="auto"/>
        <w:ind w:left="220" w:right="93" w:firstLine="1420"/>
      </w:pPr>
      <w:r>
        <w:t>установление с Пользователем обратной связи, включая направление уведомлений, запросов, касающихся использования сайта,</w:t>
      </w:r>
      <w:r>
        <w:rPr>
          <w:spacing w:val="-7"/>
        </w:rPr>
        <w:t xml:space="preserve"> </w:t>
      </w:r>
      <w:r>
        <w:t>обработки запросов и</w:t>
      </w:r>
      <w:r>
        <w:rPr>
          <w:spacing w:val="-9"/>
        </w:rPr>
        <w:t xml:space="preserve"> </w:t>
      </w:r>
      <w:r>
        <w:t xml:space="preserve">заявок от </w:t>
      </w:r>
      <w:r>
        <w:rPr>
          <w:spacing w:val="-2"/>
        </w:rPr>
        <w:t>Пользователя;</w:t>
      </w:r>
    </w:p>
    <w:p w14:paraId="1906EAB0" w14:textId="77777777" w:rsidR="00EB6B75" w:rsidRDefault="00567E10">
      <w:pPr>
        <w:pStyle w:val="a3"/>
        <w:spacing w:before="23" w:line="274" w:lineRule="exact"/>
        <w:ind w:left="1639" w:firstLine="0"/>
      </w:pPr>
      <w:r>
        <w:t>определение</w:t>
      </w:r>
      <w:r>
        <w:rPr>
          <w:spacing w:val="60"/>
        </w:rPr>
        <w:t xml:space="preserve">   </w:t>
      </w:r>
      <w:r>
        <w:t>места</w:t>
      </w:r>
      <w:r>
        <w:rPr>
          <w:spacing w:val="56"/>
        </w:rPr>
        <w:t xml:space="preserve">   </w:t>
      </w:r>
      <w:r>
        <w:t>нахождения</w:t>
      </w:r>
      <w:r>
        <w:rPr>
          <w:spacing w:val="59"/>
        </w:rPr>
        <w:t xml:space="preserve">   </w:t>
      </w:r>
      <w:r>
        <w:t>Пользователя</w:t>
      </w:r>
      <w:r>
        <w:rPr>
          <w:spacing w:val="60"/>
        </w:rPr>
        <w:t xml:space="preserve">   </w:t>
      </w:r>
      <w:r>
        <w:t>для</w:t>
      </w:r>
      <w:r>
        <w:rPr>
          <w:spacing w:val="54"/>
        </w:rPr>
        <w:t xml:space="preserve">   </w:t>
      </w:r>
      <w:r>
        <w:rPr>
          <w:spacing w:val="-2"/>
        </w:rPr>
        <w:t>обеспечения</w:t>
      </w:r>
    </w:p>
    <w:p w14:paraId="39661E68" w14:textId="77777777" w:rsidR="00EB6B75" w:rsidRDefault="00567E10">
      <w:pPr>
        <w:pStyle w:val="a3"/>
        <w:spacing w:line="266" w:lineRule="exact"/>
        <w:ind w:left="222" w:firstLine="0"/>
        <w:jc w:val="left"/>
      </w:pPr>
      <w:r>
        <w:rPr>
          <w:spacing w:val="-2"/>
        </w:rPr>
        <w:t>безопасности;</w:t>
      </w:r>
    </w:p>
    <w:p w14:paraId="1DA945AA" w14:textId="77777777" w:rsidR="00EB6B75" w:rsidRDefault="00567E10">
      <w:pPr>
        <w:pStyle w:val="a3"/>
        <w:spacing w:before="31"/>
        <w:ind w:left="1632" w:firstLine="0"/>
        <w:jc w:val="left"/>
      </w:pPr>
      <w:r>
        <w:t>предоставление</w:t>
      </w:r>
      <w:r>
        <w:rPr>
          <w:spacing w:val="23"/>
        </w:rPr>
        <w:t xml:space="preserve"> </w:t>
      </w:r>
      <w:r>
        <w:t>Пользователю</w:t>
      </w:r>
      <w:r>
        <w:rPr>
          <w:spacing w:val="43"/>
        </w:rPr>
        <w:t xml:space="preserve"> </w:t>
      </w:r>
      <w:r>
        <w:t>технической</w:t>
      </w:r>
      <w:r>
        <w:rPr>
          <w:spacing w:val="34"/>
        </w:rPr>
        <w:t xml:space="preserve"> </w:t>
      </w:r>
      <w:r>
        <w:t>поддержки</w:t>
      </w:r>
      <w:r>
        <w:rPr>
          <w:spacing w:val="37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rPr>
          <w:spacing w:val="-2"/>
        </w:rPr>
        <w:t>возникновении</w:t>
      </w:r>
    </w:p>
    <w:p w14:paraId="01E241FC" w14:textId="77777777" w:rsidR="00EB6B75" w:rsidRDefault="00567E10">
      <w:pPr>
        <w:pStyle w:val="a3"/>
        <w:spacing w:line="269" w:lineRule="exact"/>
        <w:ind w:left="221" w:firstLine="0"/>
      </w:pPr>
      <w:r>
        <w:t>проблем,</w:t>
      </w:r>
      <w:r>
        <w:rPr>
          <w:spacing w:val="3"/>
        </w:rPr>
        <w:t xml:space="preserve"> </w:t>
      </w:r>
      <w:r>
        <w:t>связанных</w:t>
      </w:r>
      <w:r>
        <w:rPr>
          <w:spacing w:val="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rPr>
          <w:spacing w:val="-2"/>
        </w:rPr>
        <w:t>сайта.</w:t>
      </w:r>
    </w:p>
    <w:p w14:paraId="600A0F00" w14:textId="77777777" w:rsidR="00EB6B75" w:rsidRDefault="00567E10">
      <w:pPr>
        <w:pStyle w:val="a5"/>
        <w:numPr>
          <w:ilvl w:val="0"/>
          <w:numId w:val="2"/>
        </w:numPr>
        <w:tabs>
          <w:tab w:val="left" w:pos="1633"/>
        </w:tabs>
        <w:spacing w:before="2"/>
        <w:ind w:left="1633" w:hanging="564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сроки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информации:</w:t>
      </w:r>
    </w:p>
    <w:p w14:paraId="7CEE6484" w14:textId="77777777" w:rsidR="00EB6B75" w:rsidRDefault="00567E10">
      <w:pPr>
        <w:pStyle w:val="a3"/>
        <w:spacing w:before="21" w:line="235" w:lineRule="auto"/>
        <w:ind w:left="217" w:right="97" w:firstLine="1411"/>
      </w:pPr>
      <w:r>
        <w:t>обработка персональных данных Пользователя осуществляется без ограничения срока, любым способом, не запрещенным действующим законодательством Российской Федерации;</w:t>
      </w:r>
    </w:p>
    <w:p w14:paraId="609313E9" w14:textId="77777777" w:rsidR="00EB6B75" w:rsidRDefault="00567E10">
      <w:pPr>
        <w:pStyle w:val="a3"/>
        <w:spacing w:before="31" w:line="237" w:lineRule="auto"/>
        <w:ind w:left="216" w:right="100" w:firstLine="1417"/>
      </w:pPr>
      <w:r>
        <w:t>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</w:t>
      </w:r>
      <w:r>
        <w:rPr>
          <w:spacing w:val="-3"/>
        </w:rPr>
        <w:t xml:space="preserve"> </w:t>
      </w:r>
      <w:r>
        <w:t>иных неправомерных</w:t>
      </w:r>
      <w:r>
        <w:rPr>
          <w:spacing w:val="40"/>
        </w:rPr>
        <w:t xml:space="preserve"> </w:t>
      </w:r>
      <w:r>
        <w:t>действий третьих лиц.</w:t>
      </w:r>
    </w:p>
    <w:p w14:paraId="056FCA82" w14:textId="77777777" w:rsidR="00EB6B75" w:rsidRDefault="00567E10">
      <w:pPr>
        <w:pStyle w:val="a5"/>
        <w:numPr>
          <w:ilvl w:val="0"/>
          <w:numId w:val="2"/>
        </w:numPr>
        <w:tabs>
          <w:tab w:val="left" w:pos="1627"/>
        </w:tabs>
        <w:spacing w:line="270" w:lineRule="exact"/>
        <w:ind w:left="1627" w:hanging="562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14:paraId="2CB8902E" w14:textId="77777777" w:rsidR="00EB6B75" w:rsidRDefault="00567E10">
      <w:pPr>
        <w:pStyle w:val="a3"/>
        <w:spacing w:before="22" w:line="242" w:lineRule="auto"/>
        <w:ind w:left="213" w:right="127" w:firstLine="1413"/>
      </w:pPr>
      <w:r>
        <w:t>принимать свободное решение о предоставлении своих персональных данных, необходимых для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28"/>
        </w:rPr>
        <w:t xml:space="preserve"> </w:t>
      </w:r>
      <w:r>
        <w:t>сайта и</w:t>
      </w:r>
      <w:r>
        <w:rPr>
          <w:spacing w:val="-3"/>
        </w:rPr>
        <w:t xml:space="preserve"> </w:t>
      </w:r>
      <w:r>
        <w:t>давать согласие на их обработку;</w:t>
      </w:r>
    </w:p>
    <w:p w14:paraId="3F7FFBF8" w14:textId="77777777" w:rsidR="00EB6B75" w:rsidRDefault="00567E10">
      <w:pPr>
        <w:pStyle w:val="a3"/>
        <w:spacing w:before="16" w:line="237" w:lineRule="auto"/>
        <w:ind w:left="209" w:right="100" w:firstLine="1418"/>
      </w:pPr>
      <w:r>
        <w:t>получать у Администрации информацию, касающуюся обработки его персональных данных, если такое право не ограничено в соответствии с федеральными законами.</w:t>
      </w:r>
      <w:r>
        <w:rPr>
          <w:spacing w:val="-1"/>
        </w:rPr>
        <w:t xml:space="preserve"> </w:t>
      </w:r>
      <w:r>
        <w:t>Пользователь вправе</w:t>
      </w:r>
      <w:r>
        <w:rPr>
          <w:spacing w:val="-2"/>
        </w:rPr>
        <w:t xml:space="preserve"> </w:t>
      </w:r>
      <w:r>
        <w:t>требовать от</w:t>
      </w:r>
      <w:r>
        <w:rPr>
          <w:spacing w:val="-6"/>
        </w:rPr>
        <w:t xml:space="preserve"> </w:t>
      </w:r>
      <w:r>
        <w:t>Администрации уточнения его</w:t>
      </w:r>
      <w:r>
        <w:rPr>
          <w:spacing w:val="-6"/>
        </w:rPr>
        <w:t xml:space="preserve"> </w:t>
      </w:r>
      <w:r>
        <w:t>персональных данных,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блокирования или</w:t>
      </w:r>
      <w:r>
        <w:rPr>
          <w:spacing w:val="-6"/>
        </w:rPr>
        <w:t xml:space="preserve"> </w:t>
      </w:r>
      <w:r>
        <w:t>уничтожения в</w:t>
      </w:r>
      <w:r>
        <w:rPr>
          <w:spacing w:val="-9"/>
        </w:rPr>
        <w:t xml:space="preserve"> </w:t>
      </w:r>
      <w:r>
        <w:t>случае, если</w:t>
      </w:r>
      <w:r>
        <w:rPr>
          <w:spacing w:val="-4"/>
        </w:rPr>
        <w:t xml:space="preserve"> </w:t>
      </w:r>
      <w:r>
        <w:t>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2BF228F8" w14:textId="77777777" w:rsidR="00EB6B75" w:rsidRDefault="00567E10">
      <w:pPr>
        <w:pStyle w:val="a5"/>
        <w:numPr>
          <w:ilvl w:val="0"/>
          <w:numId w:val="2"/>
        </w:numPr>
        <w:tabs>
          <w:tab w:val="left" w:pos="1620"/>
        </w:tabs>
        <w:ind w:left="1620" w:hanging="558"/>
        <w:jc w:val="both"/>
        <w:rPr>
          <w:sz w:val="24"/>
        </w:rPr>
      </w:pPr>
      <w:r>
        <w:rPr>
          <w:spacing w:val="-2"/>
          <w:sz w:val="24"/>
        </w:rPr>
        <w:t>Администрация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14:paraId="041A7DB3" w14:textId="77777777" w:rsidR="00EB6B75" w:rsidRDefault="00567E10">
      <w:pPr>
        <w:pStyle w:val="a3"/>
        <w:spacing w:before="18" w:line="237" w:lineRule="auto"/>
        <w:ind w:left="210" w:right="111" w:firstLine="1416"/>
      </w:pPr>
      <w:r>
        <w:t>использовать полученную информацию исключительно для целей, указанных в п. 5 настоящей Политики конфиденциальности;</w:t>
      </w:r>
    </w:p>
    <w:p w14:paraId="0754FA12" w14:textId="77777777" w:rsidR="00EB6B75" w:rsidRDefault="00567E10">
      <w:pPr>
        <w:pStyle w:val="a3"/>
        <w:spacing w:before="18"/>
        <w:ind w:left="206" w:right="121" w:firstLine="1418"/>
      </w:pPr>
      <w:r>
        <w:t>обеспечить хранение</w:t>
      </w:r>
      <w:r>
        <w:rPr>
          <w:spacing w:val="-1"/>
        </w:rPr>
        <w:t xml:space="preserve"> </w:t>
      </w:r>
      <w:r>
        <w:t>конфиденциальной</w:t>
      </w:r>
      <w:r>
        <w:rPr>
          <w:spacing w:val="-12"/>
        </w:rPr>
        <w:t xml:space="preserve"> </w:t>
      </w:r>
      <w:r>
        <w:t>информации в</w:t>
      </w:r>
      <w:r>
        <w:rPr>
          <w:spacing w:val="-13"/>
        </w:rPr>
        <w:t xml:space="preserve"> </w:t>
      </w:r>
      <w:r>
        <w:t>тайне,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Пользователя;</w:t>
      </w:r>
    </w:p>
    <w:p w14:paraId="620A474C" w14:textId="6E15E894" w:rsidR="00EB6B75" w:rsidRDefault="00567E10">
      <w:pPr>
        <w:pStyle w:val="a3"/>
        <w:spacing w:before="5" w:line="244" w:lineRule="auto"/>
        <w:ind w:left="208" w:right="111" w:firstLine="1418"/>
      </w:pPr>
      <w:r>
        <w:t xml:space="preserve">принимать меры для защиты конфиденциальности персональных данных Пользователя согласно Политике обработке персональных данных </w:t>
      </w:r>
      <w:r w:rsidRPr="00567E10">
        <w:rPr>
          <w:spacing w:val="-2"/>
        </w:rPr>
        <w:t>Центра имплантации и эстетической стоматологии</w:t>
      </w:r>
      <w:r w:rsidRPr="00567E10">
        <w:t xml:space="preserve"> </w:t>
      </w:r>
      <w:r w:rsidRPr="00567E10">
        <w:rPr>
          <w:spacing w:val="-2"/>
        </w:rPr>
        <w:t>«АРМСТОМ</w:t>
      </w:r>
      <w:proofErr w:type="gramStart"/>
      <w:r w:rsidRPr="00567E10">
        <w:rPr>
          <w:spacing w:val="-2"/>
        </w:rPr>
        <w:t>»</w:t>
      </w:r>
      <w:r w:rsidRPr="00567E10">
        <w:t xml:space="preserve"> </w:t>
      </w:r>
      <w:r>
        <w:t>;</w:t>
      </w:r>
      <w:proofErr w:type="gramEnd"/>
    </w:p>
    <w:p w14:paraId="3F5E28BE" w14:textId="77777777" w:rsidR="00EB6B75" w:rsidRDefault="00567E10">
      <w:pPr>
        <w:pStyle w:val="a3"/>
        <w:spacing w:before="4" w:line="242" w:lineRule="auto"/>
        <w:ind w:left="206" w:right="108" w:firstLine="1418"/>
      </w:pPr>
      <w:r>
        <w:t>осуществить прекращение обработки персональных данных Пользователя с момента его обращения или его законного представителя либо уполномоченного органа</w:t>
      </w:r>
      <w:r>
        <w:rPr>
          <w:spacing w:val="40"/>
        </w:rPr>
        <w:t xml:space="preserve"> </w:t>
      </w:r>
      <w:r>
        <w:t>по защите прав субъектов персональных данных.</w:t>
      </w:r>
    </w:p>
    <w:p w14:paraId="1A4DDDB6" w14:textId="77777777" w:rsidR="00EB6B75" w:rsidRDefault="00567E10">
      <w:pPr>
        <w:pStyle w:val="a5"/>
        <w:numPr>
          <w:ilvl w:val="0"/>
          <w:numId w:val="1"/>
        </w:numPr>
        <w:tabs>
          <w:tab w:val="left" w:pos="1297"/>
        </w:tabs>
        <w:spacing w:line="271" w:lineRule="exact"/>
        <w:ind w:left="1297" w:hanging="235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сторон.</w:t>
      </w:r>
    </w:p>
    <w:p w14:paraId="383F5D0B" w14:textId="77777777" w:rsidR="00EB6B75" w:rsidRDefault="00567E10">
      <w:pPr>
        <w:pStyle w:val="a3"/>
        <w:spacing w:line="242" w:lineRule="auto"/>
        <w:ind w:left="208" w:right="105" w:firstLine="851"/>
      </w:pPr>
      <w:r>
        <w:t xml:space="preserve">Администрация, не исполнившая свои обязательства, несёт ответственность за убытки, причиненные Пользователю в связи с неправомерным использованием персональных данных, в соответствии с действующим законодательством Российской </w:t>
      </w:r>
      <w:r>
        <w:rPr>
          <w:spacing w:val="-2"/>
        </w:rPr>
        <w:t>Федерации.</w:t>
      </w:r>
    </w:p>
    <w:p w14:paraId="71E1453C" w14:textId="77777777" w:rsidR="00EB6B75" w:rsidRDefault="00EB6B75">
      <w:pPr>
        <w:pStyle w:val="a3"/>
        <w:spacing w:line="242" w:lineRule="auto"/>
        <w:sectPr w:rsidR="00EB6B75">
          <w:pgSz w:w="11800" w:h="16720"/>
          <w:pgMar w:top="940" w:right="566" w:bottom="280" w:left="1559" w:header="720" w:footer="720" w:gutter="0"/>
          <w:cols w:space="720"/>
        </w:sectPr>
      </w:pPr>
    </w:p>
    <w:p w14:paraId="6A2A119F" w14:textId="77777777" w:rsidR="00EB6B75" w:rsidRDefault="00567E10">
      <w:pPr>
        <w:pStyle w:val="a3"/>
        <w:spacing w:before="79" w:line="237" w:lineRule="auto"/>
        <w:ind w:left="144" w:right="171"/>
      </w:pPr>
      <w:r>
        <w:lastRenderedPageBreak/>
        <w:t>Пользователь несет ответственность за соблюдение требований законодательства Российской Федерации,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6AF2E04B" w14:textId="77777777" w:rsidR="00EB6B75" w:rsidRDefault="00567E10">
      <w:pPr>
        <w:pStyle w:val="a5"/>
        <w:numPr>
          <w:ilvl w:val="0"/>
          <w:numId w:val="1"/>
        </w:numPr>
        <w:tabs>
          <w:tab w:val="left" w:pos="1560"/>
        </w:tabs>
        <w:spacing w:line="247" w:lineRule="auto"/>
        <w:ind w:left="149" w:right="184" w:firstLine="850"/>
        <w:jc w:val="both"/>
        <w:rPr>
          <w:sz w:val="24"/>
        </w:rPr>
      </w:pPr>
      <w:r>
        <w:rPr>
          <w:sz w:val="24"/>
        </w:rPr>
        <w:t>Информация, предоставленная на настоящем сайте, является объектом интеллектуальной собственности.</w:t>
      </w:r>
    </w:p>
    <w:p w14:paraId="02938DCB" w14:textId="77777777" w:rsidR="00EB6B75" w:rsidRDefault="00567E10">
      <w:pPr>
        <w:pStyle w:val="a5"/>
        <w:numPr>
          <w:ilvl w:val="0"/>
          <w:numId w:val="1"/>
        </w:numPr>
        <w:tabs>
          <w:tab w:val="left" w:pos="1558"/>
        </w:tabs>
        <w:spacing w:line="237" w:lineRule="auto"/>
        <w:ind w:left="144" w:right="181" w:firstLine="850"/>
        <w:jc w:val="both"/>
        <w:rPr>
          <w:sz w:val="24"/>
        </w:rPr>
      </w:pPr>
      <w:r>
        <w:rPr>
          <w:sz w:val="24"/>
        </w:rPr>
        <w:t>Администрация вправе вносить изменения в настоящую Политику конфиденциальности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 Пользователя. Политика конфиденциальности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вступает в силу с момента ее публикации на сайте.</w:t>
      </w:r>
    </w:p>
    <w:sectPr w:rsidR="00EB6B75">
      <w:pgSz w:w="11800" w:h="16720"/>
      <w:pgMar w:top="100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550F6"/>
    <w:multiLevelType w:val="hybridMultilevel"/>
    <w:tmpl w:val="84CC24E4"/>
    <w:lvl w:ilvl="0" w:tplc="C63465C4">
      <w:start w:val="7"/>
      <w:numFmt w:val="decimal"/>
      <w:lvlText w:val="%1."/>
      <w:lvlJc w:val="left"/>
      <w:pPr>
        <w:ind w:left="129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8C3E9E6C">
      <w:numFmt w:val="bullet"/>
      <w:lvlText w:val="•"/>
      <w:lvlJc w:val="left"/>
      <w:pPr>
        <w:ind w:left="2136" w:hanging="236"/>
      </w:pPr>
      <w:rPr>
        <w:rFonts w:hint="default"/>
        <w:lang w:val="ru-RU" w:eastAsia="en-US" w:bidi="ar-SA"/>
      </w:rPr>
    </w:lvl>
    <w:lvl w:ilvl="2" w:tplc="2CF6590C">
      <w:numFmt w:val="bullet"/>
      <w:lvlText w:val="•"/>
      <w:lvlJc w:val="left"/>
      <w:pPr>
        <w:ind w:left="2973" w:hanging="236"/>
      </w:pPr>
      <w:rPr>
        <w:rFonts w:hint="default"/>
        <w:lang w:val="ru-RU" w:eastAsia="en-US" w:bidi="ar-SA"/>
      </w:rPr>
    </w:lvl>
    <w:lvl w:ilvl="3" w:tplc="9E0CC684">
      <w:numFmt w:val="bullet"/>
      <w:lvlText w:val="•"/>
      <w:lvlJc w:val="left"/>
      <w:pPr>
        <w:ind w:left="3810" w:hanging="236"/>
      </w:pPr>
      <w:rPr>
        <w:rFonts w:hint="default"/>
        <w:lang w:val="ru-RU" w:eastAsia="en-US" w:bidi="ar-SA"/>
      </w:rPr>
    </w:lvl>
    <w:lvl w:ilvl="4" w:tplc="2F84215E">
      <w:numFmt w:val="bullet"/>
      <w:lvlText w:val="•"/>
      <w:lvlJc w:val="left"/>
      <w:pPr>
        <w:ind w:left="4647" w:hanging="236"/>
      </w:pPr>
      <w:rPr>
        <w:rFonts w:hint="default"/>
        <w:lang w:val="ru-RU" w:eastAsia="en-US" w:bidi="ar-SA"/>
      </w:rPr>
    </w:lvl>
    <w:lvl w:ilvl="5" w:tplc="84CE30D2">
      <w:numFmt w:val="bullet"/>
      <w:lvlText w:val="•"/>
      <w:lvlJc w:val="left"/>
      <w:pPr>
        <w:ind w:left="5484" w:hanging="236"/>
      </w:pPr>
      <w:rPr>
        <w:rFonts w:hint="default"/>
        <w:lang w:val="ru-RU" w:eastAsia="en-US" w:bidi="ar-SA"/>
      </w:rPr>
    </w:lvl>
    <w:lvl w:ilvl="6" w:tplc="54583C00">
      <w:numFmt w:val="bullet"/>
      <w:lvlText w:val="•"/>
      <w:lvlJc w:val="left"/>
      <w:pPr>
        <w:ind w:left="6321" w:hanging="236"/>
      </w:pPr>
      <w:rPr>
        <w:rFonts w:hint="default"/>
        <w:lang w:val="ru-RU" w:eastAsia="en-US" w:bidi="ar-SA"/>
      </w:rPr>
    </w:lvl>
    <w:lvl w:ilvl="7" w:tplc="525AC358">
      <w:numFmt w:val="bullet"/>
      <w:lvlText w:val="•"/>
      <w:lvlJc w:val="left"/>
      <w:pPr>
        <w:ind w:left="7158" w:hanging="236"/>
      </w:pPr>
      <w:rPr>
        <w:rFonts w:hint="default"/>
        <w:lang w:val="ru-RU" w:eastAsia="en-US" w:bidi="ar-SA"/>
      </w:rPr>
    </w:lvl>
    <w:lvl w:ilvl="8" w:tplc="A4C8091C">
      <w:numFmt w:val="bullet"/>
      <w:lvlText w:val="•"/>
      <w:lvlJc w:val="left"/>
      <w:pPr>
        <w:ind w:left="7994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7AC82028"/>
    <w:multiLevelType w:val="hybridMultilevel"/>
    <w:tmpl w:val="A112D00E"/>
    <w:lvl w:ilvl="0" w:tplc="40A8B74E">
      <w:start w:val="1"/>
      <w:numFmt w:val="decimal"/>
      <w:lvlText w:val="%1."/>
      <w:lvlJc w:val="left"/>
      <w:pPr>
        <w:ind w:left="149" w:hanging="5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CC2E88A4">
      <w:numFmt w:val="bullet"/>
      <w:lvlText w:val="•"/>
      <w:lvlJc w:val="left"/>
      <w:pPr>
        <w:ind w:left="1092" w:hanging="563"/>
      </w:pPr>
      <w:rPr>
        <w:rFonts w:hint="default"/>
        <w:lang w:val="ru-RU" w:eastAsia="en-US" w:bidi="ar-SA"/>
      </w:rPr>
    </w:lvl>
    <w:lvl w:ilvl="2" w:tplc="7E3E8EC6">
      <w:numFmt w:val="bullet"/>
      <w:lvlText w:val="•"/>
      <w:lvlJc w:val="left"/>
      <w:pPr>
        <w:ind w:left="2045" w:hanging="563"/>
      </w:pPr>
      <w:rPr>
        <w:rFonts w:hint="default"/>
        <w:lang w:val="ru-RU" w:eastAsia="en-US" w:bidi="ar-SA"/>
      </w:rPr>
    </w:lvl>
    <w:lvl w:ilvl="3" w:tplc="EA00A038">
      <w:numFmt w:val="bullet"/>
      <w:lvlText w:val="•"/>
      <w:lvlJc w:val="left"/>
      <w:pPr>
        <w:ind w:left="2998" w:hanging="563"/>
      </w:pPr>
      <w:rPr>
        <w:rFonts w:hint="default"/>
        <w:lang w:val="ru-RU" w:eastAsia="en-US" w:bidi="ar-SA"/>
      </w:rPr>
    </w:lvl>
    <w:lvl w:ilvl="4" w:tplc="29C24BDE">
      <w:numFmt w:val="bullet"/>
      <w:lvlText w:val="•"/>
      <w:lvlJc w:val="left"/>
      <w:pPr>
        <w:ind w:left="3951" w:hanging="563"/>
      </w:pPr>
      <w:rPr>
        <w:rFonts w:hint="default"/>
        <w:lang w:val="ru-RU" w:eastAsia="en-US" w:bidi="ar-SA"/>
      </w:rPr>
    </w:lvl>
    <w:lvl w:ilvl="5" w:tplc="DC484E3C">
      <w:numFmt w:val="bullet"/>
      <w:lvlText w:val="•"/>
      <w:lvlJc w:val="left"/>
      <w:pPr>
        <w:ind w:left="4904" w:hanging="563"/>
      </w:pPr>
      <w:rPr>
        <w:rFonts w:hint="default"/>
        <w:lang w:val="ru-RU" w:eastAsia="en-US" w:bidi="ar-SA"/>
      </w:rPr>
    </w:lvl>
    <w:lvl w:ilvl="6" w:tplc="C428D966">
      <w:numFmt w:val="bullet"/>
      <w:lvlText w:val="•"/>
      <w:lvlJc w:val="left"/>
      <w:pPr>
        <w:ind w:left="5857" w:hanging="563"/>
      </w:pPr>
      <w:rPr>
        <w:rFonts w:hint="default"/>
        <w:lang w:val="ru-RU" w:eastAsia="en-US" w:bidi="ar-SA"/>
      </w:rPr>
    </w:lvl>
    <w:lvl w:ilvl="7" w:tplc="BA1C4176">
      <w:numFmt w:val="bullet"/>
      <w:lvlText w:val="•"/>
      <w:lvlJc w:val="left"/>
      <w:pPr>
        <w:ind w:left="6810" w:hanging="563"/>
      </w:pPr>
      <w:rPr>
        <w:rFonts w:hint="default"/>
        <w:lang w:val="ru-RU" w:eastAsia="en-US" w:bidi="ar-SA"/>
      </w:rPr>
    </w:lvl>
    <w:lvl w:ilvl="8" w:tplc="AA142C64">
      <w:numFmt w:val="bullet"/>
      <w:lvlText w:val="•"/>
      <w:lvlJc w:val="left"/>
      <w:pPr>
        <w:ind w:left="7762" w:hanging="5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75"/>
    <w:rsid w:val="00443B5A"/>
    <w:rsid w:val="00567E10"/>
    <w:rsid w:val="00E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4309"/>
  <w15:docId w15:val="{E6E33F18-026C-418B-9BE1-13AB9F1A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" w:firstLine="85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224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9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67E1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67E1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7E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mstom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mstomspb.ru" TargetMode="External"/><Relationship Id="rId5" Type="http://schemas.openxmlformats.org/officeDocument/2006/relationships/hyperlink" Target="https://armstomsp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Osio</dc:creator>
  <cp:lastModifiedBy>Osio</cp:lastModifiedBy>
  <cp:revision>2</cp:revision>
  <dcterms:created xsi:type="dcterms:W3CDTF">2026-01-26T10:01:00Z</dcterms:created>
  <dcterms:modified xsi:type="dcterms:W3CDTF">2026-01-26T10:01:00Z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2026-01-20T00:00:00Z</vt:filetime>
  </property>
  <property fmtid="{D5CDD505-2E9C-101B-9397-08002B2CF9AE}" pid="5" name="Producer">
    <vt:lpwstr>3-Heights(TM) PDF Security Shell 4.8.25.2 (http://www.pdf-tools.com)</vt:lpwstr>
  </property>
</Properties>
</file>